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41B20" w14:textId="4CF96182" w:rsidR="005570D0" w:rsidRPr="00A0144D" w:rsidRDefault="009A7573" w:rsidP="009A7573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144D">
        <w:rPr>
          <w:rFonts w:ascii="Times New Roman" w:hAnsi="Times New Roman" w:cs="Times New Roman"/>
          <w:b/>
          <w:i/>
          <w:sz w:val="28"/>
          <w:szCs w:val="28"/>
        </w:rPr>
        <w:t>Ovatio</w:t>
      </w:r>
      <w:proofErr w:type="spellEnd"/>
      <w:r w:rsidRPr="00A014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1197" w:rsidRPr="00A0144D">
        <w:rPr>
          <w:rFonts w:ascii="Times New Roman" w:hAnsi="Times New Roman" w:cs="Times New Roman"/>
          <w:b/>
          <w:sz w:val="28"/>
          <w:szCs w:val="28"/>
        </w:rPr>
        <w:t>Kenneth Meehan, S.J.</w:t>
      </w:r>
    </w:p>
    <w:p w14:paraId="607F4DB0" w14:textId="0A013911" w:rsidR="00CB1D5A" w:rsidRPr="001C27E3" w:rsidRDefault="00CB1D5A" w:rsidP="009A7573">
      <w:pPr>
        <w:rPr>
          <w:rFonts w:ascii="Times New Roman" w:hAnsi="Times New Roman" w:cs="Times New Roman"/>
          <w:b/>
        </w:rPr>
      </w:pPr>
    </w:p>
    <w:p w14:paraId="6AC35713" w14:textId="52D99B74" w:rsidR="003B1197" w:rsidRPr="003B1197" w:rsidRDefault="003B1197" w:rsidP="003B1197">
      <w:pPr>
        <w:pStyle w:val="normal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Igitur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</w:t>
      </w:r>
      <w:r w:rsidRPr="003B1197">
        <w:rPr>
          <w:rFonts w:ascii="Times New Roman" w:hAnsi="Times New Roman" w:cs="Times New Roman"/>
          <w:b/>
          <w:sz w:val="28"/>
          <w:szCs w:val="28"/>
        </w:rPr>
        <w:t>audeamus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hodie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"/>
      </w:r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1197">
        <w:rPr>
          <w:rFonts w:ascii="Times New Roman" w:hAnsi="Times New Roman" w:cs="Times New Roman"/>
          <w:b/>
          <w:sz w:val="28"/>
          <w:szCs w:val="28"/>
        </w:rPr>
        <w:t>et</w:t>
      </w:r>
      <w:proofErr w:type="gram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laudemus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magistrum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piissimum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et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discipulis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et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Deo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Eductus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1197">
        <w:rPr>
          <w:rFonts w:ascii="Times New Roman" w:hAnsi="Times New Roman" w:cs="Times New Roman"/>
          <w:b/>
          <w:sz w:val="28"/>
          <w:szCs w:val="28"/>
        </w:rPr>
        <w:t>et</w:t>
      </w:r>
      <w:proofErr w:type="gram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educatus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urbe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dulcedinis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2"/>
      </w:r>
      <w:r w:rsidRPr="003B1197">
        <w:rPr>
          <w:rFonts w:ascii="Times New Roman" w:hAnsi="Times New Roman" w:cs="Times New Roman"/>
          <w:b/>
          <w:sz w:val="28"/>
          <w:szCs w:val="28"/>
        </w:rPr>
        <w:t xml:space="preserve">, hic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adhuc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adulescens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ordinem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vestium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nigrarum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3"/>
      </w:r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iunxit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ut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homines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pro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aliis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4"/>
      </w:r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aleret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curas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personales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nutriret</w:t>
      </w:r>
      <w:r w:rsidRPr="003B1197">
        <w:rPr>
          <w:rFonts w:ascii="Times New Roman" w:hAnsi="Times New Roman" w:cs="Times New Roman"/>
          <w:b/>
          <w:sz w:val="28"/>
          <w:szCs w:val="28"/>
        </w:rPr>
        <w:t>.</w:t>
      </w:r>
      <w:r w:rsidRPr="003B1197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5"/>
      </w:r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B1197">
        <w:rPr>
          <w:rFonts w:ascii="Times New Roman" w:hAnsi="Times New Roman" w:cs="Times New Roman"/>
          <w:b/>
          <w:sz w:val="28"/>
          <w:szCs w:val="28"/>
        </w:rPr>
        <w:t>Studiis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universitate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accipitrum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6"/>
      </w:r>
      <w:r w:rsidRPr="003B1197">
        <w:rPr>
          <w:rFonts w:ascii="Times New Roman" w:hAnsi="Times New Roman" w:cs="Times New Roman"/>
          <w:b/>
          <w:sz w:val="28"/>
          <w:szCs w:val="28"/>
        </w:rPr>
        <w:t xml:space="preserve"> ad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maiorem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Dei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gloriam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7"/>
      </w:r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perfectis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vitam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eruditionis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incepit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Quattuor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1197">
        <w:rPr>
          <w:rFonts w:ascii="Times New Roman" w:hAnsi="Times New Roman" w:cs="Times New Roman"/>
          <w:b/>
          <w:sz w:val="28"/>
          <w:szCs w:val="28"/>
        </w:rPr>
        <w:t>et</w:t>
      </w:r>
      <w:proofErr w:type="gram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viginti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annos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tirones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viae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oculi</w:t>
      </w:r>
      <w:r w:rsidRPr="003B1197">
        <w:rPr>
          <w:rFonts w:ascii="Times New Roman" w:hAnsi="Times New Roman" w:cs="Times New Roman"/>
          <w:b/>
          <w:color w:val="auto"/>
          <w:sz w:val="28"/>
          <w:szCs w:val="28"/>
          <w:vertAlign w:val="superscript"/>
        </w:rPr>
        <w:footnoteReference w:id="8"/>
      </w:r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grammaticam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ad 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studia</w:t>
      </w:r>
      <w:proofErr w:type="spellEnd"/>
      <w:r w:rsidR="00E33C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E33C22">
        <w:rPr>
          <w:rFonts w:ascii="Times New Roman" w:hAnsi="Times New Roman" w:cs="Times New Roman"/>
          <w:b/>
          <w:color w:val="auto"/>
          <w:sz w:val="28"/>
          <w:szCs w:val="28"/>
        </w:rPr>
        <w:t>difficiliora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praeparanda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magna cum 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patientia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docebat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Diu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clarissimos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et</w:t>
      </w:r>
      <w:proofErr w:type="gram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6B73EE">
        <w:rPr>
          <w:rFonts w:ascii="Times New Roman" w:hAnsi="Times New Roman" w:cs="Times New Roman"/>
          <w:b/>
          <w:bCs/>
          <w:color w:val="auto"/>
          <w:sz w:val="28"/>
          <w:szCs w:val="28"/>
        </w:rPr>
        <w:t>acerrimos</w:t>
      </w:r>
      <w:proofErr w:type="spellEnd"/>
      <w:r w:rsidR="006B73E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6B73EE">
        <w:rPr>
          <w:rFonts w:ascii="Times New Roman" w:hAnsi="Times New Roman" w:cs="Times New Roman"/>
          <w:b/>
          <w:bCs/>
          <w:color w:val="auto"/>
          <w:sz w:val="28"/>
          <w:szCs w:val="28"/>
        </w:rPr>
        <w:t>discip</w:t>
      </w:r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ulos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exercebat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dum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certaminibus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omni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genere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scientiae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intererant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;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quidem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erat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ita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felix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ut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sua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manus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aquilorum</w:t>
      </w:r>
      <w:proofErr w:type="spellEnd"/>
      <w:r w:rsidRPr="003B1197">
        <w:rPr>
          <w:rStyle w:val="FootnoteReference"/>
          <w:rFonts w:ascii="Times New Roman" w:hAnsi="Times New Roman" w:cs="Times New Roman"/>
          <w:b/>
          <w:bCs/>
          <w:color w:val="auto"/>
          <w:sz w:val="28"/>
          <w:szCs w:val="28"/>
        </w:rPr>
        <w:footnoteReference w:id="9"/>
      </w:r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semel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vicerit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quosque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adversarios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in </w:t>
      </w:r>
      <w:proofErr w:type="spellStart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urbe</w:t>
      </w:r>
      <w:proofErr w:type="spellEnd"/>
      <w:r w:rsidRPr="003B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3B11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Una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cum 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comite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“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doctore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” 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Belloviro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hic pater in amore linguae 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Latinae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communicando</w:t>
      </w:r>
      <w:proofErr w:type="spellEnd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color w:val="auto"/>
          <w:sz w:val="28"/>
          <w:szCs w:val="28"/>
        </w:rPr>
        <w:t>totam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vitam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3C22">
        <w:rPr>
          <w:rFonts w:ascii="Times New Roman" w:hAnsi="Times New Roman" w:cs="Times New Roman"/>
          <w:b/>
          <w:sz w:val="28"/>
          <w:szCs w:val="28"/>
        </w:rPr>
        <w:t>egit</w:t>
      </w:r>
      <w:r w:rsidRPr="003B1197">
        <w:rPr>
          <w:rFonts w:ascii="Times New Roman" w:hAnsi="Times New Roman" w:cs="Times New Roman"/>
          <w:b/>
          <w:sz w:val="28"/>
          <w:szCs w:val="28"/>
        </w:rPr>
        <w:t>que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duces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futuros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patriae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capite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docebat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B1197">
        <w:rPr>
          <w:rFonts w:ascii="Times New Roman" w:hAnsi="Times New Roman" w:cs="Times New Roman"/>
          <w:b/>
          <w:sz w:val="28"/>
          <w:szCs w:val="28"/>
        </w:rPr>
        <w:t>Plaudamus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igitur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Pater Kenneth Meehan,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Societatis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197">
        <w:rPr>
          <w:rFonts w:ascii="Times New Roman" w:hAnsi="Times New Roman" w:cs="Times New Roman"/>
          <w:b/>
          <w:sz w:val="28"/>
          <w:szCs w:val="28"/>
        </w:rPr>
        <w:t>Iesu</w:t>
      </w:r>
      <w:proofErr w:type="spellEnd"/>
      <w:r w:rsidRPr="003B11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62F0554F" w14:textId="77777777" w:rsidR="003B1197" w:rsidRPr="003B1197" w:rsidRDefault="003B1197" w:rsidP="003B1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28"/>
          <w:szCs w:val="28"/>
        </w:rPr>
      </w:pPr>
    </w:p>
    <w:p w14:paraId="390596A2" w14:textId="3903444C" w:rsidR="003B1197" w:rsidRDefault="003B1197" w:rsidP="003B1197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E33C22">
        <w:rPr>
          <w:rFonts w:ascii="Times New Roman" w:hAnsi="Times New Roman" w:cs="Times New Roman"/>
          <w:sz w:val="24"/>
          <w:szCs w:val="24"/>
        </w:rPr>
        <w:t xml:space="preserve">Today let us rejoice and praise a teacher most devoted to both his students and to God. Born and raised in Baltimore, he joined the Jesuit order at a young age in order to foster men for others and care for individuals. Having completed his studies at Loyola University, he embarked on his career in education. For twenty-four years, he taught grammar with great patience to Gonzaga students in preparation for their future studies. </w:t>
      </w:r>
      <w:r w:rsidRPr="00E33C22">
        <w:rPr>
          <w:rFonts w:ascii="Times New Roman" w:hAnsi="Times New Roman" w:cs="Times New Roman"/>
          <w:color w:val="auto"/>
          <w:sz w:val="24"/>
          <w:szCs w:val="24"/>
        </w:rPr>
        <w:t xml:space="preserve">He trained the brightest and sharpest students as they participated in the It’s Academic challenge; in fact, he was so successful that his Gonzaga once won the championship. </w:t>
      </w:r>
      <w:r w:rsidRPr="00E33C22">
        <w:rPr>
          <w:rFonts w:ascii="Times New Roman" w:hAnsi="Times New Roman" w:cs="Times New Roman"/>
          <w:sz w:val="24"/>
          <w:szCs w:val="24"/>
        </w:rPr>
        <w:t xml:space="preserve">Along with his friend “Doc” </w:t>
      </w:r>
      <w:proofErr w:type="spellStart"/>
      <w:r w:rsidRPr="00E33C22">
        <w:rPr>
          <w:rFonts w:ascii="Times New Roman" w:hAnsi="Times New Roman" w:cs="Times New Roman"/>
          <w:sz w:val="24"/>
          <w:szCs w:val="24"/>
        </w:rPr>
        <w:t>Warman</w:t>
      </w:r>
      <w:proofErr w:type="spellEnd"/>
      <w:r w:rsidRPr="00E33C22">
        <w:rPr>
          <w:rFonts w:ascii="Times New Roman" w:hAnsi="Times New Roman" w:cs="Times New Roman"/>
          <w:sz w:val="24"/>
          <w:szCs w:val="24"/>
        </w:rPr>
        <w:t xml:space="preserve">, this priest </w:t>
      </w:r>
      <w:r w:rsidR="00E33C22" w:rsidRPr="00E33C22">
        <w:rPr>
          <w:rFonts w:ascii="Times New Roman" w:hAnsi="Times New Roman" w:cs="Times New Roman"/>
          <w:sz w:val="24"/>
          <w:szCs w:val="24"/>
        </w:rPr>
        <w:t xml:space="preserve">has </w:t>
      </w:r>
      <w:r w:rsidRPr="00E33C22">
        <w:rPr>
          <w:rFonts w:ascii="Times New Roman" w:hAnsi="Times New Roman" w:cs="Times New Roman"/>
          <w:sz w:val="24"/>
          <w:szCs w:val="24"/>
        </w:rPr>
        <w:t>spent his entire life sharing his love for the Latin language and teaching future leaders in our nation’s capitol. Let us thus applaud Fr. Kenneth Meehan, S.J.</w:t>
      </w:r>
    </w:p>
    <w:p w14:paraId="6327C706" w14:textId="77777777" w:rsidR="00E33C22" w:rsidRDefault="00E33C22" w:rsidP="003B1197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29BED9C7" w14:textId="19B58122" w:rsidR="00E33C22" w:rsidRPr="00E33C22" w:rsidRDefault="00E33C22" w:rsidP="003B1197">
      <w:pPr>
        <w:pStyle w:val="normal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Krmpotich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Elliott </w:t>
      </w:r>
      <w:proofErr w:type="spellStart"/>
      <w:r>
        <w:rPr>
          <w:rFonts w:ascii="Times New Roman" w:hAnsi="Times New Roman" w:cs="Times New Roman"/>
          <w:sz w:val="24"/>
          <w:szCs w:val="24"/>
        </w:rPr>
        <w:t>Rebello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Judith P. Hallett, University of Maryland, College Park</w:t>
      </w:r>
    </w:p>
    <w:p w14:paraId="2670A403" w14:textId="77777777" w:rsidR="003B1197" w:rsidRPr="00E33C22" w:rsidRDefault="003B1197" w:rsidP="003B1197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7F6C5578" w14:textId="77777777" w:rsidR="007B6B54" w:rsidRPr="00B93DE0" w:rsidRDefault="007B6B54" w:rsidP="007B6B54">
      <w:pPr>
        <w:pStyle w:val="normal0"/>
        <w:rPr>
          <w:sz w:val="24"/>
          <w:szCs w:val="24"/>
        </w:rPr>
      </w:pPr>
      <w:bookmarkStart w:id="0" w:name="_GoBack"/>
      <w:bookmarkEnd w:id="0"/>
    </w:p>
    <w:p w14:paraId="7A17E3D6" w14:textId="77777777" w:rsidR="007B6B54" w:rsidRPr="00B93DE0" w:rsidRDefault="007B6B54" w:rsidP="007B6B54">
      <w:pPr>
        <w:pStyle w:val="normal0"/>
        <w:rPr>
          <w:sz w:val="24"/>
          <w:szCs w:val="24"/>
        </w:rPr>
      </w:pPr>
    </w:p>
    <w:p w14:paraId="7E64C5AF" w14:textId="000A2AE8" w:rsidR="007D6AA3" w:rsidRPr="00B93DE0" w:rsidRDefault="007D6AA3" w:rsidP="009A7573">
      <w:pPr>
        <w:rPr>
          <w:rFonts w:ascii="Times New Roman" w:hAnsi="Times New Roman" w:cs="Times New Roman"/>
        </w:rPr>
      </w:pPr>
    </w:p>
    <w:p w14:paraId="7B00CF1E" w14:textId="77777777" w:rsidR="007D6AA3" w:rsidRPr="00B93DE0" w:rsidRDefault="007D6AA3" w:rsidP="009A7573">
      <w:pPr>
        <w:rPr>
          <w:rFonts w:ascii="Times New Roman" w:hAnsi="Times New Roman" w:cs="Times New Roman"/>
        </w:rPr>
      </w:pPr>
      <w:r w:rsidRPr="00B93DE0">
        <w:rPr>
          <w:rFonts w:ascii="Times New Roman" w:hAnsi="Times New Roman" w:cs="Times New Roman"/>
        </w:rPr>
        <w:t xml:space="preserve"> </w:t>
      </w:r>
    </w:p>
    <w:sectPr w:rsidR="007D6AA3" w:rsidRPr="00B93DE0" w:rsidSect="008816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C2375" w14:textId="77777777" w:rsidR="00983ED4" w:rsidRDefault="00983ED4" w:rsidP="007D6AA3">
      <w:r>
        <w:separator/>
      </w:r>
    </w:p>
  </w:endnote>
  <w:endnote w:type="continuationSeparator" w:id="0">
    <w:p w14:paraId="2562D339" w14:textId="77777777" w:rsidR="00983ED4" w:rsidRDefault="00983ED4" w:rsidP="007D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6BE89" w14:textId="77777777" w:rsidR="00983ED4" w:rsidRDefault="00983ED4" w:rsidP="007D6AA3">
      <w:r>
        <w:separator/>
      </w:r>
    </w:p>
  </w:footnote>
  <w:footnote w:type="continuationSeparator" w:id="0">
    <w:p w14:paraId="7F351F01" w14:textId="77777777" w:rsidR="00983ED4" w:rsidRDefault="00983ED4" w:rsidP="007D6AA3">
      <w:r>
        <w:continuationSeparator/>
      </w:r>
    </w:p>
  </w:footnote>
  <w:footnote w:id="1">
    <w:p w14:paraId="4A50D4CA" w14:textId="77777777" w:rsidR="003B1197" w:rsidRPr="00E33C22" w:rsidRDefault="003B1197" w:rsidP="003B1197">
      <w:pPr>
        <w:pStyle w:val="normal0"/>
        <w:spacing w:line="240" w:lineRule="auto"/>
        <w:rPr>
          <w:rFonts w:ascii="Times New Roman" w:hAnsi="Times New Roman" w:cs="Times New Roman"/>
        </w:rPr>
      </w:pPr>
      <w:r w:rsidRPr="00E33C22">
        <w:rPr>
          <w:rFonts w:ascii="Times New Roman" w:hAnsi="Times New Roman" w:cs="Times New Roman"/>
          <w:vertAlign w:val="superscript"/>
        </w:rPr>
        <w:footnoteRef/>
      </w:r>
      <w:r w:rsidRPr="00E33C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3C22">
        <w:rPr>
          <w:rFonts w:ascii="Times New Roman" w:hAnsi="Times New Roman" w:cs="Times New Roman"/>
          <w:i/>
          <w:sz w:val="20"/>
          <w:szCs w:val="20"/>
        </w:rPr>
        <w:t>Gaudeamus</w:t>
      </w:r>
      <w:proofErr w:type="spellEnd"/>
      <w:r w:rsidRPr="00E33C2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33C22">
        <w:rPr>
          <w:rFonts w:ascii="Times New Roman" w:hAnsi="Times New Roman" w:cs="Times New Roman"/>
          <w:i/>
          <w:sz w:val="20"/>
          <w:szCs w:val="20"/>
        </w:rPr>
        <w:t>Hodie</w:t>
      </w:r>
      <w:proofErr w:type="spellEnd"/>
      <w:r w:rsidRPr="00E33C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3C22">
        <w:rPr>
          <w:rFonts w:ascii="Times New Roman" w:hAnsi="Times New Roman" w:cs="Times New Roman"/>
          <w:sz w:val="20"/>
          <w:szCs w:val="20"/>
        </w:rPr>
        <w:t>is a Latin hymn.</w:t>
      </w:r>
    </w:p>
  </w:footnote>
  <w:footnote w:id="2">
    <w:p w14:paraId="1A003116" w14:textId="77777777" w:rsidR="003B1197" w:rsidRPr="00E33C22" w:rsidRDefault="003B1197" w:rsidP="003B1197">
      <w:pPr>
        <w:pStyle w:val="normal0"/>
        <w:spacing w:line="240" w:lineRule="auto"/>
        <w:rPr>
          <w:rFonts w:ascii="Times New Roman" w:hAnsi="Times New Roman" w:cs="Times New Roman"/>
        </w:rPr>
      </w:pPr>
      <w:r w:rsidRPr="00E33C22">
        <w:rPr>
          <w:rFonts w:ascii="Times New Roman" w:hAnsi="Times New Roman" w:cs="Times New Roman"/>
          <w:vertAlign w:val="superscript"/>
        </w:rPr>
        <w:footnoteRef/>
      </w:r>
      <w:r w:rsidRPr="00E33C22">
        <w:rPr>
          <w:rFonts w:ascii="Times New Roman" w:hAnsi="Times New Roman" w:cs="Times New Roman"/>
        </w:rPr>
        <w:t xml:space="preserve"> Baltimore is known as Charm City.</w:t>
      </w:r>
    </w:p>
  </w:footnote>
  <w:footnote w:id="3">
    <w:p w14:paraId="1467DB75" w14:textId="77777777" w:rsidR="003B1197" w:rsidRPr="00E33C22" w:rsidRDefault="003B1197" w:rsidP="003B1197">
      <w:pPr>
        <w:pStyle w:val="normal0"/>
        <w:spacing w:line="240" w:lineRule="auto"/>
        <w:rPr>
          <w:rFonts w:ascii="Times New Roman" w:hAnsi="Times New Roman" w:cs="Times New Roman"/>
        </w:rPr>
      </w:pPr>
      <w:r w:rsidRPr="00E33C22">
        <w:rPr>
          <w:rFonts w:ascii="Times New Roman" w:hAnsi="Times New Roman" w:cs="Times New Roman"/>
          <w:vertAlign w:val="superscript"/>
        </w:rPr>
        <w:footnoteRef/>
      </w:r>
      <w:r w:rsidRPr="00E33C22">
        <w:rPr>
          <w:rFonts w:ascii="Times New Roman" w:hAnsi="Times New Roman" w:cs="Times New Roman"/>
        </w:rPr>
        <w:t xml:space="preserve"> When the Jesuits first came to America, </w:t>
      </w:r>
      <w:proofErr w:type="gramStart"/>
      <w:r w:rsidRPr="00E33C22">
        <w:rPr>
          <w:rFonts w:ascii="Times New Roman" w:hAnsi="Times New Roman" w:cs="Times New Roman"/>
        </w:rPr>
        <w:t>they were known to the native inhabitants as the “Black Robes.”</w:t>
      </w:r>
      <w:proofErr w:type="gramEnd"/>
    </w:p>
  </w:footnote>
  <w:footnote w:id="4">
    <w:p w14:paraId="6F5ACF66" w14:textId="77777777" w:rsidR="003B1197" w:rsidRPr="00E33C22" w:rsidRDefault="003B1197" w:rsidP="003B1197">
      <w:pPr>
        <w:pStyle w:val="normal0"/>
        <w:spacing w:line="240" w:lineRule="auto"/>
        <w:rPr>
          <w:rFonts w:ascii="Times New Roman" w:hAnsi="Times New Roman" w:cs="Times New Roman"/>
        </w:rPr>
      </w:pPr>
      <w:r w:rsidRPr="00E33C22">
        <w:rPr>
          <w:rFonts w:ascii="Times New Roman" w:hAnsi="Times New Roman" w:cs="Times New Roman"/>
          <w:vertAlign w:val="superscript"/>
        </w:rPr>
        <w:footnoteRef/>
      </w:r>
      <w:r w:rsidRPr="00E33C22">
        <w:rPr>
          <w:rFonts w:ascii="Times New Roman" w:hAnsi="Times New Roman" w:cs="Times New Roman"/>
        </w:rPr>
        <w:t xml:space="preserve"> The stated goal of the Jesuits is the formation of “Men and Women for Others.”</w:t>
      </w:r>
    </w:p>
  </w:footnote>
  <w:footnote w:id="5">
    <w:p w14:paraId="09D3693B" w14:textId="77777777" w:rsidR="003B1197" w:rsidRPr="00E33C22" w:rsidRDefault="003B1197" w:rsidP="003B1197">
      <w:pPr>
        <w:pStyle w:val="normal0"/>
        <w:spacing w:line="240" w:lineRule="auto"/>
        <w:rPr>
          <w:rFonts w:ascii="Times New Roman" w:hAnsi="Times New Roman" w:cs="Times New Roman"/>
        </w:rPr>
      </w:pPr>
      <w:r w:rsidRPr="00E33C22">
        <w:rPr>
          <w:rFonts w:ascii="Times New Roman" w:hAnsi="Times New Roman" w:cs="Times New Roman"/>
          <w:vertAlign w:val="superscript"/>
        </w:rPr>
        <w:footnoteRef/>
      </w:r>
      <w:r w:rsidRPr="00E33C22">
        <w:rPr>
          <w:rFonts w:ascii="Times New Roman" w:hAnsi="Times New Roman" w:cs="Times New Roman"/>
        </w:rPr>
        <w:t xml:space="preserve"> </w:t>
      </w:r>
      <w:proofErr w:type="spellStart"/>
      <w:r w:rsidRPr="00E33C22">
        <w:rPr>
          <w:rFonts w:ascii="Times New Roman" w:hAnsi="Times New Roman" w:cs="Times New Roman"/>
        </w:rPr>
        <w:t>Ignatian</w:t>
      </w:r>
      <w:proofErr w:type="spellEnd"/>
      <w:r w:rsidRPr="00E33C22">
        <w:rPr>
          <w:rFonts w:ascii="Times New Roman" w:hAnsi="Times New Roman" w:cs="Times New Roman"/>
        </w:rPr>
        <w:t xml:space="preserve"> pedagogy revolves around “</w:t>
      </w:r>
      <w:proofErr w:type="spellStart"/>
      <w:r w:rsidRPr="00E33C22">
        <w:rPr>
          <w:rFonts w:ascii="Times New Roman" w:hAnsi="Times New Roman" w:cs="Times New Roman"/>
          <w:i/>
        </w:rPr>
        <w:t>cura</w:t>
      </w:r>
      <w:proofErr w:type="spellEnd"/>
      <w:r w:rsidRPr="00E33C22">
        <w:rPr>
          <w:rFonts w:ascii="Times New Roman" w:hAnsi="Times New Roman" w:cs="Times New Roman"/>
          <w:i/>
        </w:rPr>
        <w:t xml:space="preserve"> </w:t>
      </w:r>
      <w:proofErr w:type="spellStart"/>
      <w:r w:rsidRPr="00E33C22">
        <w:rPr>
          <w:rFonts w:ascii="Times New Roman" w:hAnsi="Times New Roman" w:cs="Times New Roman"/>
          <w:i/>
        </w:rPr>
        <w:t>personalis</w:t>
      </w:r>
      <w:proofErr w:type="spellEnd"/>
      <w:r w:rsidRPr="00E33C22">
        <w:rPr>
          <w:rFonts w:ascii="Times New Roman" w:hAnsi="Times New Roman" w:cs="Times New Roman"/>
        </w:rPr>
        <w:t>” or concern for each individual student.</w:t>
      </w:r>
    </w:p>
  </w:footnote>
  <w:footnote w:id="6">
    <w:p w14:paraId="0E78A293" w14:textId="77777777" w:rsidR="003B1197" w:rsidRPr="00E33C22" w:rsidRDefault="003B1197" w:rsidP="003B1197">
      <w:pPr>
        <w:pStyle w:val="normal0"/>
        <w:spacing w:line="240" w:lineRule="auto"/>
        <w:rPr>
          <w:rFonts w:ascii="Times New Roman" w:hAnsi="Times New Roman" w:cs="Times New Roman"/>
        </w:rPr>
      </w:pPr>
      <w:r w:rsidRPr="00E33C22">
        <w:rPr>
          <w:rFonts w:ascii="Times New Roman" w:hAnsi="Times New Roman" w:cs="Times New Roman"/>
          <w:vertAlign w:val="superscript"/>
        </w:rPr>
        <w:footnoteRef/>
      </w:r>
      <w:r w:rsidRPr="00E33C22">
        <w:rPr>
          <w:rFonts w:ascii="Times New Roman" w:hAnsi="Times New Roman" w:cs="Times New Roman"/>
        </w:rPr>
        <w:t xml:space="preserve"> St. Joseph’s University’s mascot is the Hawk.</w:t>
      </w:r>
    </w:p>
  </w:footnote>
  <w:footnote w:id="7">
    <w:p w14:paraId="4501A656" w14:textId="77777777" w:rsidR="003B1197" w:rsidRPr="00E33C22" w:rsidRDefault="003B1197" w:rsidP="003B1197">
      <w:pPr>
        <w:pStyle w:val="normal0"/>
        <w:spacing w:line="240" w:lineRule="auto"/>
        <w:rPr>
          <w:rFonts w:ascii="Times New Roman" w:hAnsi="Times New Roman" w:cs="Times New Roman"/>
        </w:rPr>
      </w:pPr>
      <w:r w:rsidRPr="00E33C22">
        <w:rPr>
          <w:rFonts w:ascii="Times New Roman" w:hAnsi="Times New Roman" w:cs="Times New Roman"/>
          <w:vertAlign w:val="superscript"/>
        </w:rPr>
        <w:footnoteRef/>
      </w:r>
      <w:r w:rsidRPr="00E33C22">
        <w:rPr>
          <w:rFonts w:ascii="Times New Roman" w:hAnsi="Times New Roman" w:cs="Times New Roman"/>
        </w:rPr>
        <w:t xml:space="preserve"> The Jesuit motto is </w:t>
      </w:r>
      <w:r w:rsidRPr="00E33C22">
        <w:rPr>
          <w:rFonts w:ascii="Times New Roman" w:hAnsi="Times New Roman" w:cs="Times New Roman"/>
          <w:i/>
        </w:rPr>
        <w:t xml:space="preserve">ad </w:t>
      </w:r>
      <w:proofErr w:type="spellStart"/>
      <w:r w:rsidRPr="00E33C22">
        <w:rPr>
          <w:rFonts w:ascii="Times New Roman" w:hAnsi="Times New Roman" w:cs="Times New Roman"/>
          <w:i/>
        </w:rPr>
        <w:t>maiorem</w:t>
      </w:r>
      <w:proofErr w:type="spellEnd"/>
      <w:r w:rsidRPr="00E33C22">
        <w:rPr>
          <w:rFonts w:ascii="Times New Roman" w:hAnsi="Times New Roman" w:cs="Times New Roman"/>
          <w:i/>
        </w:rPr>
        <w:t xml:space="preserve"> Dei </w:t>
      </w:r>
      <w:proofErr w:type="spellStart"/>
      <w:r w:rsidRPr="00E33C22">
        <w:rPr>
          <w:rFonts w:ascii="Times New Roman" w:hAnsi="Times New Roman" w:cs="Times New Roman"/>
          <w:i/>
        </w:rPr>
        <w:t>gloriam</w:t>
      </w:r>
      <w:proofErr w:type="spellEnd"/>
      <w:r w:rsidRPr="00E33C22">
        <w:rPr>
          <w:rFonts w:ascii="Times New Roman" w:hAnsi="Times New Roman" w:cs="Times New Roman"/>
        </w:rPr>
        <w:t>.</w:t>
      </w:r>
    </w:p>
  </w:footnote>
  <w:footnote w:id="8">
    <w:p w14:paraId="6B570F46" w14:textId="77777777" w:rsidR="003B1197" w:rsidRPr="00E33C22" w:rsidRDefault="003B1197" w:rsidP="003B1197">
      <w:pPr>
        <w:pStyle w:val="normal0"/>
        <w:spacing w:line="240" w:lineRule="auto"/>
        <w:rPr>
          <w:rFonts w:ascii="Times New Roman" w:hAnsi="Times New Roman" w:cs="Times New Roman"/>
        </w:rPr>
      </w:pPr>
      <w:r w:rsidRPr="00E33C22">
        <w:rPr>
          <w:rFonts w:ascii="Times New Roman" w:hAnsi="Times New Roman" w:cs="Times New Roman"/>
          <w:vertAlign w:val="superscript"/>
        </w:rPr>
        <w:footnoteRef/>
      </w:r>
      <w:r w:rsidRPr="00E33C22">
        <w:rPr>
          <w:rFonts w:ascii="Times New Roman" w:hAnsi="Times New Roman" w:cs="Times New Roman"/>
        </w:rPr>
        <w:t xml:space="preserve"> Gonzaga College High School is famously located on I Street; its students are known as the “men of Eye Street.”</w:t>
      </w:r>
    </w:p>
  </w:footnote>
  <w:footnote w:id="9">
    <w:p w14:paraId="05F1EF10" w14:textId="77777777" w:rsidR="003B1197" w:rsidRPr="00E33C22" w:rsidRDefault="003B1197" w:rsidP="003B1197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E33C2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33C22">
        <w:rPr>
          <w:rFonts w:ascii="Times New Roman" w:hAnsi="Times New Roman" w:cs="Times New Roman"/>
          <w:sz w:val="22"/>
          <w:szCs w:val="22"/>
        </w:rPr>
        <w:t xml:space="preserve"> Gonzaga’s sports teams are known as the Eagles.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C2"/>
    <w:rsid w:val="0000619A"/>
    <w:rsid w:val="000B30AE"/>
    <w:rsid w:val="00126C78"/>
    <w:rsid w:val="001412E8"/>
    <w:rsid w:val="001457A0"/>
    <w:rsid w:val="00192213"/>
    <w:rsid w:val="001C27E3"/>
    <w:rsid w:val="0020066A"/>
    <w:rsid w:val="00281CC5"/>
    <w:rsid w:val="002B7D15"/>
    <w:rsid w:val="002D05B5"/>
    <w:rsid w:val="002F709A"/>
    <w:rsid w:val="00332996"/>
    <w:rsid w:val="0036481D"/>
    <w:rsid w:val="003B1197"/>
    <w:rsid w:val="0043426B"/>
    <w:rsid w:val="004D52B9"/>
    <w:rsid w:val="00525ACE"/>
    <w:rsid w:val="00553254"/>
    <w:rsid w:val="005570D0"/>
    <w:rsid w:val="005A3955"/>
    <w:rsid w:val="006058B3"/>
    <w:rsid w:val="00694E51"/>
    <w:rsid w:val="006B73EE"/>
    <w:rsid w:val="00707B25"/>
    <w:rsid w:val="007646B0"/>
    <w:rsid w:val="00765161"/>
    <w:rsid w:val="00783ECD"/>
    <w:rsid w:val="007B6B54"/>
    <w:rsid w:val="007D3784"/>
    <w:rsid w:val="007D6AA3"/>
    <w:rsid w:val="007F0916"/>
    <w:rsid w:val="00811191"/>
    <w:rsid w:val="00852839"/>
    <w:rsid w:val="00865BBC"/>
    <w:rsid w:val="008816F8"/>
    <w:rsid w:val="00890D76"/>
    <w:rsid w:val="00925EB4"/>
    <w:rsid w:val="009512A1"/>
    <w:rsid w:val="00983ED4"/>
    <w:rsid w:val="00996FF9"/>
    <w:rsid w:val="009A5981"/>
    <w:rsid w:val="009A7573"/>
    <w:rsid w:val="009B18FF"/>
    <w:rsid w:val="009E2FD8"/>
    <w:rsid w:val="009E3330"/>
    <w:rsid w:val="00A0144D"/>
    <w:rsid w:val="00A066C2"/>
    <w:rsid w:val="00A10A92"/>
    <w:rsid w:val="00A84F4C"/>
    <w:rsid w:val="00A870C8"/>
    <w:rsid w:val="00AA37D6"/>
    <w:rsid w:val="00B12421"/>
    <w:rsid w:val="00B30FF1"/>
    <w:rsid w:val="00B8211A"/>
    <w:rsid w:val="00B93DE0"/>
    <w:rsid w:val="00BC6E2C"/>
    <w:rsid w:val="00BE0320"/>
    <w:rsid w:val="00BE7F13"/>
    <w:rsid w:val="00C15A3E"/>
    <w:rsid w:val="00C216F4"/>
    <w:rsid w:val="00C4085B"/>
    <w:rsid w:val="00C4707D"/>
    <w:rsid w:val="00C87FFD"/>
    <w:rsid w:val="00CB1D5A"/>
    <w:rsid w:val="00CF0284"/>
    <w:rsid w:val="00D615A5"/>
    <w:rsid w:val="00D77409"/>
    <w:rsid w:val="00DE753A"/>
    <w:rsid w:val="00E33C22"/>
    <w:rsid w:val="00E71E25"/>
    <w:rsid w:val="00E742BA"/>
    <w:rsid w:val="00E9362F"/>
    <w:rsid w:val="00F110B8"/>
    <w:rsid w:val="00F24DE3"/>
    <w:rsid w:val="00F707EB"/>
    <w:rsid w:val="00F960EF"/>
    <w:rsid w:val="00FD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7CF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D6AA3"/>
  </w:style>
  <w:style w:type="character" w:customStyle="1" w:styleId="FootnoteTextChar">
    <w:name w:val="Footnote Text Char"/>
    <w:basedOn w:val="DefaultParagraphFont"/>
    <w:link w:val="FootnoteText"/>
    <w:uiPriority w:val="99"/>
    <w:rsid w:val="007D6AA3"/>
  </w:style>
  <w:style w:type="character" w:styleId="FootnoteReference">
    <w:name w:val="footnote reference"/>
    <w:basedOn w:val="DefaultParagraphFont"/>
    <w:uiPriority w:val="99"/>
    <w:unhideWhenUsed/>
    <w:rsid w:val="007D6A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25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7B6B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D6AA3"/>
  </w:style>
  <w:style w:type="character" w:customStyle="1" w:styleId="FootnoteTextChar">
    <w:name w:val="Footnote Text Char"/>
    <w:basedOn w:val="DefaultParagraphFont"/>
    <w:link w:val="FootnoteText"/>
    <w:uiPriority w:val="99"/>
    <w:rsid w:val="007D6AA3"/>
  </w:style>
  <w:style w:type="character" w:styleId="FootnoteReference">
    <w:name w:val="footnote reference"/>
    <w:basedOn w:val="DefaultParagraphFont"/>
    <w:uiPriority w:val="99"/>
    <w:unhideWhenUsed/>
    <w:rsid w:val="007D6A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25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7B6B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1544</Characters>
  <Application>Microsoft Macintosh Word</Application>
  <DocSecurity>0</DocSecurity>
  <Lines>12</Lines>
  <Paragraphs>3</Paragraphs>
  <ScaleCrop>false</ScaleCrop>
  <Company>University of Maryland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Hallett</dc:creator>
  <cp:keywords/>
  <dc:description/>
  <cp:lastModifiedBy>Judith Hallett</cp:lastModifiedBy>
  <cp:revision>7</cp:revision>
  <cp:lastPrinted>2017-10-01T18:16:00Z</cp:lastPrinted>
  <dcterms:created xsi:type="dcterms:W3CDTF">2017-09-27T03:19:00Z</dcterms:created>
  <dcterms:modified xsi:type="dcterms:W3CDTF">2017-10-01T18:16:00Z</dcterms:modified>
</cp:coreProperties>
</file>